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C763" w14:textId="6052F249" w:rsidR="00CA4D71" w:rsidRDefault="00CA4D71" w:rsidP="0088689F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0D6A12AC" wp14:editId="4E4BAE0E">
            <wp:extent cx="2638425" cy="556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523" cy="55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ABE90" w14:textId="146D5EBF" w:rsidR="0084412B" w:rsidRPr="00CA4D71" w:rsidRDefault="004E39A4" w:rsidP="00CA4D71">
      <w:pPr>
        <w:jc w:val="center"/>
        <w:rPr>
          <w:b/>
          <w:sz w:val="32"/>
        </w:rPr>
      </w:pPr>
      <w:r>
        <w:rPr>
          <w:b/>
          <w:sz w:val="32"/>
        </w:rPr>
        <w:t>FY’2</w:t>
      </w:r>
      <w:r w:rsidR="00533561">
        <w:rPr>
          <w:b/>
          <w:sz w:val="32"/>
        </w:rPr>
        <w:t>2</w:t>
      </w:r>
      <w:r>
        <w:rPr>
          <w:b/>
          <w:sz w:val="32"/>
        </w:rPr>
        <w:t xml:space="preserve"> Official</w:t>
      </w:r>
      <w:r w:rsidRPr="00CA4D71">
        <w:rPr>
          <w:b/>
          <w:sz w:val="32"/>
        </w:rPr>
        <w:t xml:space="preserve"> </w:t>
      </w:r>
      <w:r w:rsidR="00105B37" w:rsidRPr="00CA4D71">
        <w:rPr>
          <w:b/>
          <w:sz w:val="32"/>
        </w:rPr>
        <w:t xml:space="preserve">Boilerplate </w:t>
      </w:r>
    </w:p>
    <w:p w14:paraId="601056D7" w14:textId="77777777" w:rsidR="0088689F" w:rsidRDefault="0088689F"/>
    <w:p w14:paraId="7574E2DF" w14:textId="77777777" w:rsidR="00533561" w:rsidRPr="00CA4D71" w:rsidRDefault="00533561" w:rsidP="00533561">
      <w:pPr>
        <w:spacing w:after="0" w:line="276" w:lineRule="auto"/>
        <w:rPr>
          <w:rFonts w:ascii="Arial Narrow" w:hAnsi="Arial Narrow"/>
          <w:b/>
        </w:rPr>
      </w:pPr>
      <w:r w:rsidRPr="00CA4D71">
        <w:rPr>
          <w:rFonts w:ascii="Arial Narrow" w:hAnsi="Arial Narrow"/>
          <w:b/>
        </w:rPr>
        <w:t>About Denton County Transportation Authority</w:t>
      </w:r>
    </w:p>
    <w:p w14:paraId="20308B83" w14:textId="77777777" w:rsidR="00533561" w:rsidRPr="00CA4D71" w:rsidRDefault="00533561" w:rsidP="00533561">
      <w:pPr>
        <w:spacing w:after="0" w:line="276" w:lineRule="auto"/>
        <w:rPr>
          <w:rFonts w:ascii="Arial Narrow" w:hAnsi="Arial Narrow"/>
        </w:rPr>
      </w:pPr>
      <w:r w:rsidRPr="00CA4D71">
        <w:rPr>
          <w:rFonts w:ascii="Arial Narrow" w:hAnsi="Arial Narrow"/>
        </w:rPr>
        <w:t>Formed in 2002 and funded in 2003</w:t>
      </w:r>
      <w:r>
        <w:rPr>
          <w:rFonts w:ascii="Arial Narrow" w:hAnsi="Arial Narrow"/>
        </w:rPr>
        <w:t>, the Denton County Transportation Authority (</w:t>
      </w:r>
      <w:r w:rsidRPr="00CA4D71">
        <w:rPr>
          <w:rFonts w:ascii="Arial Narrow" w:hAnsi="Arial Narrow"/>
        </w:rPr>
        <w:t>DCTA</w:t>
      </w:r>
      <w:r>
        <w:rPr>
          <w:rFonts w:ascii="Arial Narrow" w:hAnsi="Arial Narrow"/>
        </w:rPr>
        <w:t xml:space="preserve">) is a leader in advancing mobility initiatives while improving air quality, economic </w:t>
      </w:r>
      <w:proofErr w:type="gramStart"/>
      <w:r>
        <w:rPr>
          <w:rFonts w:ascii="Arial Narrow" w:hAnsi="Arial Narrow"/>
        </w:rPr>
        <w:t>development</w:t>
      </w:r>
      <w:proofErr w:type="gramEnd"/>
      <w:r>
        <w:rPr>
          <w:rFonts w:ascii="Arial Narrow" w:hAnsi="Arial Narrow"/>
        </w:rPr>
        <w:t xml:space="preserve"> and livability to serve its communities.</w:t>
      </w:r>
      <w:r w:rsidRPr="00CA4D7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The agency operates</w:t>
      </w:r>
      <w:r w:rsidRPr="00CA4D7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19 </w:t>
      </w:r>
      <w:r w:rsidRPr="00CA4D71">
        <w:rPr>
          <w:rFonts w:ascii="Arial Narrow" w:hAnsi="Arial Narrow"/>
        </w:rPr>
        <w:t>fixed bus routes, 21-mile</w:t>
      </w:r>
      <w:r>
        <w:rPr>
          <w:rFonts w:ascii="Arial Narrow" w:hAnsi="Arial Narrow"/>
        </w:rPr>
        <w:t xml:space="preserve"> </w:t>
      </w:r>
      <w:r w:rsidRPr="00CA4D71">
        <w:rPr>
          <w:rFonts w:ascii="Arial Narrow" w:hAnsi="Arial Narrow"/>
        </w:rPr>
        <w:t>A-train commuter rail line, on-demand, paratransit and additional services</w:t>
      </w:r>
      <w:r>
        <w:rPr>
          <w:rFonts w:ascii="Arial Narrow" w:hAnsi="Arial Narrow"/>
        </w:rPr>
        <w:t xml:space="preserve"> throughout Denton County and surrounding areas. In FY’21, DCTA </w:t>
      </w:r>
      <w:r w:rsidRPr="00CA4D71">
        <w:rPr>
          <w:rFonts w:ascii="Arial Narrow" w:hAnsi="Arial Narrow"/>
        </w:rPr>
        <w:t>serve</w:t>
      </w:r>
      <w:r>
        <w:rPr>
          <w:rFonts w:ascii="Arial Narrow" w:hAnsi="Arial Narrow"/>
        </w:rPr>
        <w:t>d</w:t>
      </w:r>
      <w:r w:rsidRPr="00CA4D7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approximately one million</w:t>
      </w:r>
      <w:r w:rsidRPr="00CA4D71">
        <w:rPr>
          <w:rFonts w:ascii="Arial Narrow" w:hAnsi="Arial Narrow"/>
        </w:rPr>
        <w:t xml:space="preserve"> </w:t>
      </w:r>
      <w:proofErr w:type="gramStart"/>
      <w:r w:rsidRPr="00CA4D71">
        <w:rPr>
          <w:rFonts w:ascii="Arial Narrow" w:hAnsi="Arial Narrow"/>
        </w:rPr>
        <w:t>passenger</w:t>
      </w:r>
      <w:r>
        <w:rPr>
          <w:rFonts w:ascii="Arial Narrow" w:hAnsi="Arial Narrow"/>
        </w:rPr>
        <w:t>s</w:t>
      </w:r>
      <w:proofErr w:type="gramEnd"/>
      <w:r>
        <w:rPr>
          <w:rFonts w:ascii="Arial Narrow" w:hAnsi="Arial Narrow"/>
        </w:rPr>
        <w:t xml:space="preserve"> system-wide. </w:t>
      </w:r>
      <w:r w:rsidRPr="00CA4D71">
        <w:rPr>
          <w:rFonts w:ascii="Arial Narrow" w:hAnsi="Arial Narrow"/>
        </w:rPr>
        <w:t xml:space="preserve">To learn more about how DCTA is shaping the future of North Texas, visit </w:t>
      </w:r>
      <w:hyperlink r:id="rId6" w:history="1">
        <w:r w:rsidRPr="00CA4D71">
          <w:rPr>
            <w:rStyle w:val="Hyperlink"/>
            <w:rFonts w:ascii="Arial Narrow" w:hAnsi="Arial Narrow"/>
          </w:rPr>
          <w:t>RideDCTA.net</w:t>
        </w:r>
      </w:hyperlink>
      <w:r w:rsidRPr="00CA4D71">
        <w:rPr>
          <w:rStyle w:val="Hyperlink"/>
          <w:rFonts w:ascii="Arial Narrow" w:hAnsi="Arial Narrow"/>
        </w:rPr>
        <w:t>.</w:t>
      </w:r>
    </w:p>
    <w:p w14:paraId="053D45D9" w14:textId="29EC7C80" w:rsidR="004F3913" w:rsidRDefault="004F3913" w:rsidP="00CA4D71">
      <w:pPr>
        <w:spacing w:after="0" w:line="276" w:lineRule="auto"/>
        <w:rPr>
          <w:rFonts w:ascii="Arial Narrow" w:hAnsi="Arial Narrow"/>
        </w:rPr>
      </w:pPr>
    </w:p>
    <w:p w14:paraId="76FD4FC2" w14:textId="094FB460" w:rsidR="004F3913" w:rsidRPr="0088689F" w:rsidRDefault="004F3913"/>
    <w:sectPr w:rsidR="004F3913" w:rsidRPr="00886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F75C9"/>
    <w:multiLevelType w:val="hybridMultilevel"/>
    <w:tmpl w:val="D800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37"/>
    <w:rsid w:val="00001CF0"/>
    <w:rsid w:val="00030182"/>
    <w:rsid w:val="00045D1D"/>
    <w:rsid w:val="00072044"/>
    <w:rsid w:val="000C51DB"/>
    <w:rsid w:val="00105B37"/>
    <w:rsid w:val="001F5970"/>
    <w:rsid w:val="00211427"/>
    <w:rsid w:val="004C27D2"/>
    <w:rsid w:val="004E39A4"/>
    <w:rsid w:val="004F3913"/>
    <w:rsid w:val="00533561"/>
    <w:rsid w:val="005D240E"/>
    <w:rsid w:val="00632363"/>
    <w:rsid w:val="007E04BD"/>
    <w:rsid w:val="0088689F"/>
    <w:rsid w:val="00914F9F"/>
    <w:rsid w:val="009B3BE1"/>
    <w:rsid w:val="00A51039"/>
    <w:rsid w:val="00AA5DDD"/>
    <w:rsid w:val="00AC6BF3"/>
    <w:rsid w:val="00AF0902"/>
    <w:rsid w:val="00B0365D"/>
    <w:rsid w:val="00BF228D"/>
    <w:rsid w:val="00C279E6"/>
    <w:rsid w:val="00C60D12"/>
    <w:rsid w:val="00CA4D71"/>
    <w:rsid w:val="00CE2607"/>
    <w:rsid w:val="00D028B8"/>
    <w:rsid w:val="00D04222"/>
    <w:rsid w:val="00D84DEA"/>
    <w:rsid w:val="00E35BAA"/>
    <w:rsid w:val="00EB046F"/>
    <w:rsid w:val="00FE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C38DE"/>
  <w15:chartTrackingRefBased/>
  <w15:docId w15:val="{9ABC7273-A8BA-4CD3-B83D-AE94C15C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8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89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2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7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7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D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F39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deDCTA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Laird</dc:creator>
  <cp:keywords/>
  <dc:description/>
  <cp:lastModifiedBy>Melinda Bartram</cp:lastModifiedBy>
  <cp:revision>2</cp:revision>
  <dcterms:created xsi:type="dcterms:W3CDTF">2022-02-17T19:28:00Z</dcterms:created>
  <dcterms:modified xsi:type="dcterms:W3CDTF">2022-02-17T19:28:00Z</dcterms:modified>
</cp:coreProperties>
</file>